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6E" w:rsidRPr="00582449" w:rsidRDefault="00653EBD">
      <w:pPr>
        <w:rPr>
          <w:b/>
        </w:rPr>
      </w:pPr>
      <w:r w:rsidRPr="00582449">
        <w:rPr>
          <w:b/>
        </w:rPr>
        <w:t>CRANE RAIL INSTALLATIONS UK LTD.</w:t>
      </w:r>
    </w:p>
    <w:p w:rsidR="00653EBD" w:rsidRDefault="00653EBD"/>
    <w:p w:rsidR="00653EBD" w:rsidRPr="00582449" w:rsidRDefault="00653EBD" w:rsidP="00653EBD">
      <w:pPr>
        <w:jc w:val="center"/>
        <w:rPr>
          <w:b/>
          <w:sz w:val="36"/>
          <w:szCs w:val="36"/>
        </w:rPr>
      </w:pPr>
      <w:r w:rsidRPr="00582449">
        <w:rPr>
          <w:b/>
          <w:sz w:val="36"/>
          <w:szCs w:val="36"/>
        </w:rPr>
        <w:t>Health and Safety Policy Statement</w:t>
      </w:r>
    </w:p>
    <w:p w:rsidR="00653EBD" w:rsidRDefault="00653EBD" w:rsidP="00653EBD">
      <w:pPr>
        <w:jc w:val="center"/>
      </w:pPr>
    </w:p>
    <w:p w:rsidR="00653EBD" w:rsidRDefault="00653EBD" w:rsidP="00653EBD">
      <w:r>
        <w:t xml:space="preserve">Crane Rail Installations UK Ltd. recognises that healthy and safe working conditions and practices are vital to achieving business excellence. CRI therefore aims to conduct its business in a way that presents no risk of injury or ill health to its employees, suppliers, visitors or customers; and gives rise to no damage to its plant, equipment, materials or any other property as a result of accidents, fires or dangerous </w:t>
      </w:r>
      <w:r w:rsidR="00582449">
        <w:t>occurrences</w:t>
      </w:r>
      <w:r>
        <w:t>.</w:t>
      </w:r>
    </w:p>
    <w:p w:rsidR="00653EBD" w:rsidRDefault="00653EBD" w:rsidP="00653EBD">
      <w:r>
        <w:t>This is a process of continuous improvement and relies primarily on the systematic identification, assessment and control hazards and risks, underpinned by awareness of the relevant legislative requirements. Additionally CRI will set objectives and targets and measure and monitor their achievement through regular inspections, and the th</w:t>
      </w:r>
      <w:bookmarkStart w:id="0" w:name="_GoBack"/>
      <w:bookmarkEnd w:id="0"/>
      <w:r>
        <w:t>orough investigation of accidents and incidents.</w:t>
      </w:r>
    </w:p>
    <w:p w:rsidR="00653EBD" w:rsidRDefault="00653EBD" w:rsidP="00653EBD">
      <w:r>
        <w:t>The success of this policy requires the involvement and commitment of everybody in the company. CRI management ensure the implementation and maintenance of health and safety controls and procedures.</w:t>
      </w:r>
    </w:p>
    <w:p w:rsidR="00653EBD" w:rsidRDefault="00653EBD" w:rsidP="00653EBD">
      <w:r>
        <w:t xml:space="preserve">CRI is committed to making available adequate resources to fulfil this policy, and ensuring that staff are consulted and involved at every relevant stage. In return, CRI asks that everybody in the company works in a way which presents no risk to themselves or others, and meets the </w:t>
      </w:r>
      <w:r w:rsidR="00582449">
        <w:t>company’s</w:t>
      </w:r>
      <w:r>
        <w:t xml:space="preserve"> expectations.</w:t>
      </w:r>
    </w:p>
    <w:p w:rsidR="00653EBD" w:rsidRDefault="00653EBD" w:rsidP="00653EBD">
      <w:r>
        <w:t xml:space="preserve">CRI </w:t>
      </w:r>
      <w:r w:rsidR="00582449">
        <w:t>endeavours</w:t>
      </w:r>
      <w:r>
        <w:t xml:space="preserve"> to employ competent personnel and ensure tha</w:t>
      </w:r>
      <w:r w:rsidR="00582449">
        <w:t>t they are provided with suffic</w:t>
      </w:r>
      <w:r>
        <w:t>ient</w:t>
      </w:r>
      <w:r w:rsidR="00582449">
        <w:t xml:space="preserve"> information, instruction and training to carry out their work activities and responsibilities.</w:t>
      </w:r>
    </w:p>
    <w:p w:rsidR="00582449" w:rsidRDefault="00582449" w:rsidP="00653EBD">
      <w:r>
        <w:t>Every employee of CRI has a legal obligation to co-operate in the day-to-day implementation of this policy and to take reasonable care for their own health and safety of other people who may be affected by their acts or omissions.</w:t>
      </w:r>
    </w:p>
    <w:p w:rsidR="00582449" w:rsidRDefault="00582449" w:rsidP="00653EBD"/>
    <w:p w:rsidR="00582449" w:rsidRDefault="00582449" w:rsidP="00653EBD"/>
    <w:p w:rsidR="00582449" w:rsidRDefault="00582449" w:rsidP="00653EBD">
      <w:r>
        <w:t>Martyn Billingham</w:t>
      </w:r>
    </w:p>
    <w:p w:rsidR="00582449" w:rsidRDefault="00582449" w:rsidP="00653EBD"/>
    <w:p w:rsidR="00582449" w:rsidRDefault="00582449" w:rsidP="00653EBD"/>
    <w:p w:rsidR="00653EBD" w:rsidRDefault="00582449" w:rsidP="00653EBD">
      <w:r>
        <w:t>Document No. CRI032</w:t>
      </w:r>
    </w:p>
    <w:p w:rsidR="00653EBD" w:rsidRDefault="00653EBD"/>
    <w:p w:rsidR="00653EBD" w:rsidRDefault="00653EBD"/>
    <w:sectPr w:rsidR="00653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BD"/>
    <w:rsid w:val="00582449"/>
    <w:rsid w:val="00653EBD"/>
    <w:rsid w:val="00C62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2014-06-09T10:11:00Z</dcterms:created>
  <dcterms:modified xsi:type="dcterms:W3CDTF">2014-06-09T10:29:00Z</dcterms:modified>
</cp:coreProperties>
</file>